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D4B06" w14:textId="7790DBD7" w:rsidR="000F2CBB" w:rsidRDefault="000F2CBB" w:rsidP="000F2CBB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0B4EC450" w14:textId="77777777" w:rsidR="00B5103F" w:rsidRDefault="00B5103F" w:rsidP="000F2CBB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EEE4B23" w14:textId="7E0C38EB" w:rsidR="000F2CBB" w:rsidRPr="00E20160" w:rsidRDefault="000F2CBB" w:rsidP="00E20160">
      <w:pPr>
        <w:pStyle w:val="NormalWeb"/>
      </w:pPr>
    </w:p>
    <w:p w14:paraId="0CC6283B" w14:textId="11C91755" w:rsidR="000F2CBB" w:rsidRPr="007D1E28" w:rsidRDefault="000F2CBB" w:rsidP="000F2CBB">
      <w:pPr>
        <w:spacing w:after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1E28">
        <w:rPr>
          <w:rFonts w:ascii="Arial" w:hAnsi="Arial" w:cs="Arial"/>
          <w:b/>
          <w:bCs/>
          <w:sz w:val="28"/>
          <w:szCs w:val="28"/>
          <w:u w:val="single"/>
        </w:rPr>
        <w:t>Adriana Molano Rojas</w:t>
      </w:r>
      <w:r w:rsidR="003673FB">
        <w:rPr>
          <w:rFonts w:ascii="Arial" w:hAnsi="Arial" w:cs="Arial"/>
          <w:b/>
          <w:bCs/>
          <w:sz w:val="28"/>
          <w:szCs w:val="28"/>
          <w:u w:val="single"/>
        </w:rPr>
        <w:t xml:space="preserve">      teléfono contacto: 3115584329</w:t>
      </w:r>
    </w:p>
    <w:p w14:paraId="29021DC7" w14:textId="543FD4DB" w:rsidR="000F2CBB" w:rsidRPr="000F2CBB" w:rsidRDefault="00E20160" w:rsidP="000F2CBB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74C403F" wp14:editId="2FD5BC36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1764030" cy="2771775"/>
            <wp:effectExtent l="0" t="0" r="7620" b="9525"/>
            <wp:wrapTight wrapText="bothSides">
              <wp:wrapPolygon edited="0">
                <wp:start x="0" y="0"/>
                <wp:lineTo x="0" y="21526"/>
                <wp:lineTo x="21460" y="21526"/>
                <wp:lineTo x="21460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420F8E" w14:textId="716A9AF3" w:rsidR="000F2CBB" w:rsidRDefault="000F2CB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F2CBB">
        <w:rPr>
          <w:rFonts w:ascii="Arial" w:hAnsi="Arial" w:cs="Arial"/>
          <w:sz w:val="28"/>
          <w:szCs w:val="28"/>
        </w:rPr>
        <w:t>Líder del programa Cundinamarca Acelera Digital</w:t>
      </w:r>
      <w:r w:rsidR="00E20160">
        <w:rPr>
          <w:rFonts w:ascii="Arial" w:hAnsi="Arial" w:cs="Arial"/>
          <w:sz w:val="28"/>
          <w:szCs w:val="28"/>
        </w:rPr>
        <w:t xml:space="preserve"> </w:t>
      </w:r>
      <w:r w:rsidR="007D1E28">
        <w:rPr>
          <w:rFonts w:ascii="Arial" w:hAnsi="Arial" w:cs="Arial"/>
          <w:sz w:val="28"/>
          <w:szCs w:val="28"/>
        </w:rPr>
        <w:t xml:space="preserve">el cual está establecido </w:t>
      </w:r>
      <w:r w:rsidR="00E20160">
        <w:rPr>
          <w:rFonts w:ascii="Arial" w:hAnsi="Arial" w:cs="Arial"/>
          <w:sz w:val="28"/>
          <w:szCs w:val="28"/>
        </w:rPr>
        <w:t xml:space="preserve">entre la </w:t>
      </w:r>
      <w:r w:rsidRPr="000F2CBB">
        <w:rPr>
          <w:rFonts w:ascii="Arial" w:hAnsi="Arial" w:cs="Arial"/>
          <w:sz w:val="28"/>
          <w:szCs w:val="28"/>
        </w:rPr>
        <w:t xml:space="preserve">Gobernación de </w:t>
      </w:r>
      <w:r w:rsidR="00E20160" w:rsidRPr="000F2CBB">
        <w:rPr>
          <w:rFonts w:ascii="Arial" w:hAnsi="Arial" w:cs="Arial"/>
          <w:sz w:val="28"/>
          <w:szCs w:val="28"/>
        </w:rPr>
        <w:t xml:space="preserve">Cundinamarca </w:t>
      </w:r>
      <w:r w:rsidR="00E20160">
        <w:rPr>
          <w:rFonts w:ascii="Arial" w:hAnsi="Arial" w:cs="Arial"/>
          <w:sz w:val="28"/>
          <w:szCs w:val="28"/>
        </w:rPr>
        <w:t xml:space="preserve">y la </w:t>
      </w:r>
      <w:r w:rsidRPr="000F2CBB">
        <w:rPr>
          <w:rFonts w:ascii="Arial" w:hAnsi="Arial" w:cs="Arial"/>
          <w:sz w:val="28"/>
          <w:szCs w:val="28"/>
        </w:rPr>
        <w:t>Organización de Estados Iberoamericanos (OEI)</w:t>
      </w:r>
      <w:r w:rsidR="007D1E28">
        <w:rPr>
          <w:rFonts w:ascii="Arial" w:hAnsi="Arial" w:cs="Arial"/>
          <w:sz w:val="28"/>
          <w:szCs w:val="28"/>
        </w:rPr>
        <w:t xml:space="preserve"> y que busca reducir brechas tecnológicas en zonas urbanas y rurales del Departamento. Como novedad del convenio se resalta la vinculación de un aliado estratégico internacional como la OEI, el impulso al emprendimiento e innovación publica, el uso de tecnologías emergentes e inteligencia artificial (IA) y la cobertura que se espera cubrir </w:t>
      </w:r>
    </w:p>
    <w:p w14:paraId="27A213C0" w14:textId="268FA455" w:rsidR="007D1E28" w:rsidRDefault="007D1E28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FA00600" w14:textId="691325E2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EA140EC" w14:textId="77777777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A031204" w14:textId="4168CC58" w:rsidR="007D1E28" w:rsidRPr="007D1E28" w:rsidRDefault="007D1E28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1E28">
        <w:rPr>
          <w:rFonts w:ascii="Arial" w:hAnsi="Arial" w:cs="Arial"/>
          <w:b/>
          <w:bCs/>
          <w:sz w:val="28"/>
          <w:szCs w:val="28"/>
          <w:u w:val="single"/>
        </w:rPr>
        <w:t>Perfil de la Invitada</w:t>
      </w:r>
    </w:p>
    <w:p w14:paraId="22F80668" w14:textId="77777777" w:rsidR="00E20160" w:rsidRPr="000F2CBB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5F747825" w14:textId="201A9588" w:rsidR="000F2CBB" w:rsidRDefault="000F2CB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F2CBB">
        <w:rPr>
          <w:rFonts w:ascii="Arial" w:hAnsi="Arial" w:cs="Arial"/>
          <w:sz w:val="28"/>
          <w:szCs w:val="28"/>
        </w:rPr>
        <w:t>Consultora, analista y speaker sobre tendencias y toma de decisiones en liderazgo digital y desarrollo sostenible. Especialista en el ámbito de estrategia organizacional y políticas públicas en escenarios digitales para Iberoamérica.</w:t>
      </w:r>
    </w:p>
    <w:p w14:paraId="36E73C67" w14:textId="77777777" w:rsidR="00E20160" w:rsidRPr="000F2CBB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2452935F" w14:textId="60050585" w:rsidR="000F2CBB" w:rsidRDefault="000F2CB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F2CBB">
        <w:rPr>
          <w:rFonts w:ascii="Arial" w:hAnsi="Arial" w:cs="Arial"/>
          <w:sz w:val="28"/>
          <w:szCs w:val="28"/>
        </w:rPr>
        <w:t>Candidata a doctora en Gestión de la Innovación Tecnológica. Magíster en Gerencia y Práctica del Desarrollo. Especialista en Comunicación y Gestión Cultural. Comunicadora Social – Periodista.</w:t>
      </w:r>
    </w:p>
    <w:p w14:paraId="3BB1B1CF" w14:textId="77777777" w:rsidR="00E20160" w:rsidRPr="000F2CBB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22FFC306" w14:textId="4EA638C1" w:rsidR="000F2CBB" w:rsidRDefault="000F2CB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F2CBB">
        <w:rPr>
          <w:rFonts w:ascii="Arial" w:hAnsi="Arial" w:cs="Arial"/>
          <w:sz w:val="28"/>
          <w:szCs w:val="28"/>
        </w:rPr>
        <w:t>Fue líder conceptual del proyecto Ciudadanía Digital, reconocido por la Unión Internacional de Telecomunicaciones como la mejor iniciativa mundial en competencias digitales (WSIS Prizes).</w:t>
      </w:r>
    </w:p>
    <w:p w14:paraId="59DC1B41" w14:textId="6C0E6FF7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00EA5164" w14:textId="14D83ED3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6EEE11F" w14:textId="553F2C24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38D3EA9" w14:textId="0CA9D495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A4CFCEB" w14:textId="77777777" w:rsidR="003673FB" w:rsidRDefault="003673FB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6FA857D" w14:textId="43DFEC9E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00854BEF" w14:textId="79E22930" w:rsidR="00E20160" w:rsidRPr="003673FB" w:rsidRDefault="00E20160" w:rsidP="00E20160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673FB">
        <w:rPr>
          <w:rFonts w:ascii="Arial" w:hAnsi="Arial" w:cs="Arial"/>
          <w:b/>
          <w:bCs/>
          <w:sz w:val="28"/>
          <w:szCs w:val="28"/>
          <w:u w:val="single"/>
        </w:rPr>
        <w:t>Preguntas:</w:t>
      </w:r>
    </w:p>
    <w:p w14:paraId="74531DD4" w14:textId="33AC56E9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58EFD16" w14:textId="5A5690C9" w:rsidR="00E20160" w:rsidRDefault="00E20160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20160">
        <w:rPr>
          <w:rFonts w:ascii="Arial" w:hAnsi="Arial" w:cs="Arial"/>
          <w:sz w:val="28"/>
          <w:szCs w:val="28"/>
        </w:rPr>
        <w:t>¿En que consiste el programa Cundinamarca Acelera Digital?</w:t>
      </w:r>
    </w:p>
    <w:p w14:paraId="45FD4676" w14:textId="34F79785" w:rsidR="00E20160" w:rsidRDefault="00E20160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¿Cómo se consolida el acuerdo establecido entre la Gobernación de Cundinamarca y la Organización de Estados Iberoamericanos?</w:t>
      </w:r>
    </w:p>
    <w:p w14:paraId="197C882F" w14:textId="1FA677AB" w:rsidR="00E20160" w:rsidRDefault="00E20160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¿En que consiste el acuerdo con la OEI y como beneficia al Departamento de Cundinamarca?</w:t>
      </w:r>
    </w:p>
    <w:p w14:paraId="50499125" w14:textId="2866DAB3" w:rsidR="00E20160" w:rsidRDefault="00E20160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¿Por qué es importante en materia digital firmar un acuerdo con un organismo de índole internacional y que agremia a varios países?</w:t>
      </w:r>
    </w:p>
    <w:p w14:paraId="0CE0D701" w14:textId="0F42CA47" w:rsidR="00E20160" w:rsidRDefault="00EF641A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</w:t>
      </w:r>
      <w:r w:rsidR="00E20160">
        <w:rPr>
          <w:rFonts w:ascii="Arial" w:hAnsi="Arial" w:cs="Arial"/>
          <w:sz w:val="28"/>
          <w:szCs w:val="28"/>
        </w:rPr>
        <w:t xml:space="preserve">Se puede pensar en ampliar el acuerdo a otras entidades e instituciones </w:t>
      </w:r>
      <w:r>
        <w:rPr>
          <w:rFonts w:ascii="Arial" w:hAnsi="Arial" w:cs="Arial"/>
          <w:sz w:val="28"/>
          <w:szCs w:val="28"/>
        </w:rPr>
        <w:t>internacionales?</w:t>
      </w:r>
    </w:p>
    <w:p w14:paraId="1056C376" w14:textId="1913B61D" w:rsidR="00EF641A" w:rsidRDefault="00EF641A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¿Tenemos entendido que otras entidades de la gobernación se han vinculado al convenio, que nos puede indicar al respecto?</w:t>
      </w:r>
    </w:p>
    <w:p w14:paraId="243E2FEF" w14:textId="21C755BD" w:rsidR="00EF641A" w:rsidRDefault="00EF641A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¿Qué mensaje se le puede dar a los cundinamarqueses en cuanto a los beneficios que el convenio trae para ellos?</w:t>
      </w:r>
    </w:p>
    <w:p w14:paraId="7730F811" w14:textId="59C81060" w:rsidR="007D1E28" w:rsidRDefault="003673FB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</w:t>
      </w:r>
      <w:r w:rsidR="007D1E28">
        <w:rPr>
          <w:rFonts w:ascii="Arial" w:hAnsi="Arial" w:cs="Arial"/>
          <w:sz w:val="28"/>
          <w:szCs w:val="28"/>
        </w:rPr>
        <w:t xml:space="preserve">Como se pueden inscribir los interesados en </w:t>
      </w:r>
      <w:r>
        <w:rPr>
          <w:rFonts w:ascii="Arial" w:hAnsi="Arial" w:cs="Arial"/>
          <w:sz w:val="28"/>
          <w:szCs w:val="28"/>
        </w:rPr>
        <w:t>el curso, y se debe tener conocimientos previos en tecnología para hacerlo?</w:t>
      </w:r>
    </w:p>
    <w:p w14:paraId="6B29273C" w14:textId="6D5AB613" w:rsidR="003673FB" w:rsidRPr="00E20160" w:rsidRDefault="003673FB" w:rsidP="00E2016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¿El curso tiene algún costo?</w:t>
      </w:r>
    </w:p>
    <w:p w14:paraId="5CAD9660" w14:textId="6C579EEF" w:rsidR="00E20160" w:rsidRDefault="00E20160" w:rsidP="00E2016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54C766D" w14:textId="37E2DA2A" w:rsidR="003673FB" w:rsidRPr="000F2CBB" w:rsidRDefault="003673FB" w:rsidP="003673F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8791621" w14:textId="4C07F23C" w:rsidR="007D1E28" w:rsidRPr="000F2CBB" w:rsidRDefault="007D1E28" w:rsidP="007D1E28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7D1E28" w:rsidRPr="000F2C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625752"/>
    <w:multiLevelType w:val="hybridMultilevel"/>
    <w:tmpl w:val="6FA44B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BB"/>
    <w:rsid w:val="000F2CBB"/>
    <w:rsid w:val="003673FB"/>
    <w:rsid w:val="007D1E28"/>
    <w:rsid w:val="00B5103F"/>
    <w:rsid w:val="00E20160"/>
    <w:rsid w:val="00E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93DC"/>
  <w15:chartTrackingRefBased/>
  <w15:docId w15:val="{A635FD96-D848-4380-AD72-792BBF7B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E20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47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Alejandro Espejo Medina</dc:creator>
  <cp:keywords/>
  <dc:description/>
  <cp:lastModifiedBy>José Alejandro Espejo Medina</cp:lastModifiedBy>
  <cp:revision>2</cp:revision>
  <dcterms:created xsi:type="dcterms:W3CDTF">2026-04-15T04:21:00Z</dcterms:created>
  <dcterms:modified xsi:type="dcterms:W3CDTF">2026-04-15T17:43:00Z</dcterms:modified>
</cp:coreProperties>
</file>